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8796" w14:textId="77777777" w:rsidR="00ED52D0" w:rsidRDefault="00ED52D0" w:rsidP="00ED52D0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ED52D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首次中国与东盟国际海事劳工公约履约合作研讨会</w:t>
      </w:r>
    </w:p>
    <w:p w14:paraId="281568F9" w14:textId="07292AAB" w:rsidR="00ED52D0" w:rsidRPr="00ED52D0" w:rsidRDefault="00ED52D0" w:rsidP="00ED52D0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bookmarkStart w:id="0" w:name="_GoBack"/>
      <w:bookmarkEnd w:id="0"/>
      <w:r w:rsidRPr="00ED52D0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在广州举办</w:t>
      </w:r>
    </w:p>
    <w:p w14:paraId="7A954BFF" w14:textId="16D9F811" w:rsidR="00D30BC2" w:rsidRDefault="00ED52D0" w:rsidP="00ED52D0">
      <w:pPr>
        <w:ind w:firstLineChars="200" w:firstLine="572"/>
        <w:rPr>
          <w:rFonts w:ascii="Microsoft YaHei UI" w:eastAsia="Microsoft YaHei UI" w:hAnsi="Microsoft YaHei UI"/>
          <w:color w:val="333333"/>
          <w:spacing w:val="8"/>
          <w:sz w:val="27"/>
          <w:szCs w:val="27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t>2018年10月10日， 首次“中国-东盟国际海事劳工公约履约合作研讨会”在广州举办。本次研讨会作为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t>亚专资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t>项目，由交通运输部海事局主办，广东海事局承办，来自文莱、柬埔寨、老挝、马来西亚、缅甸、菲律宾、新加坡、泰国和越南等东盟9国政府主管机关以及国际劳工组织、国际保赔集团和国内有关院校、保险界、航运界代表和专家学者50多人出席研讨会。交通运输部国际司派出专家对研讨会进行了工作指导，广东海事局副局长杨文作了致辞。</w:t>
      </w:r>
    </w:p>
    <w:p w14:paraId="0433998D" w14:textId="430E618B" w:rsidR="00ED52D0" w:rsidRDefault="00ED52D0" w:rsidP="00ED52D0">
      <w:pPr>
        <w:ind w:firstLineChars="200" w:firstLine="572"/>
        <w:rPr>
          <w:rFonts w:ascii="Microsoft YaHei UI" w:eastAsia="Microsoft YaHei UI" w:hAnsi="Microsoft YaHei UI"/>
          <w:color w:val="333333"/>
          <w:spacing w:val="8"/>
          <w:sz w:val="27"/>
          <w:szCs w:val="27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t>交通运输部海事局副局长李宏印在主旨发言中指出，中国海事主管机关愿与东盟各国负责《2006年海事劳工公约》履约的主管机关秉持务实高效、开放包容的原则，加强在海事劳工领域的深层次合作，进一步提升区域内海事劳工履约水平，切实保障海员权益，落实“携手建设中国-东盟命运共同体”的倡议。研讨会将就中国与东盟各国履行《2006年海事劳工公约》建立履约信息沟通机制、公约提案共商机制、2014年修正案履行及被遗弃海员救助响应机制等履约合作机制进行商讨，并就具体合作内容和专业议题进行研讨。</w:t>
      </w:r>
    </w:p>
    <w:p w14:paraId="19C0E245" w14:textId="248B181F" w:rsidR="00ED52D0" w:rsidRPr="00ED52D0" w:rsidRDefault="00ED52D0" w:rsidP="00ED52D0">
      <w:pPr>
        <w:ind w:firstLineChars="200" w:firstLine="572"/>
        <w:rPr>
          <w:rFonts w:hint="eastAsia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t>本次研讨会在中国－东盟建立战略伙伴关系15周年之际召开，是在国家“一带一路”的倡议下，深化《中国—东盟交通合作战略规划》的实施，完善“中国—东盟海事磋商机制”，深化中国和东盟各国在海事劳工领域合作的一次重要活动，有助于开启中国与东盟各</w:t>
      </w:r>
      <w:r>
        <w:rPr>
          <w:rFonts w:ascii="Microsoft YaHei UI" w:eastAsia="Microsoft YaHei UI" w:hAnsi="Microsoft YaHei UI" w:hint="eastAsia"/>
          <w:color w:val="333333"/>
          <w:spacing w:val="8"/>
          <w:sz w:val="27"/>
          <w:szCs w:val="27"/>
          <w:shd w:val="clear" w:color="auto" w:fill="FFFFFF"/>
        </w:rPr>
        <w:lastRenderedPageBreak/>
        <w:t>国在海事劳工领域的区域合作，构建合作新平台，提升各方履约能力建设，共同推进海员权益的保障。</w:t>
      </w:r>
    </w:p>
    <w:sectPr w:rsidR="00ED52D0" w:rsidRPr="00ED5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62"/>
    <w:rsid w:val="00900462"/>
    <w:rsid w:val="00D30BC2"/>
    <w:rsid w:val="00E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0BB9"/>
  <w15:chartTrackingRefBased/>
  <w15:docId w15:val="{52F2E06A-4533-4412-B0C4-FE7A919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D52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D52D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zulu</dc:creator>
  <cp:keywords/>
  <dc:description/>
  <cp:lastModifiedBy>朱 zulu</cp:lastModifiedBy>
  <cp:revision>3</cp:revision>
  <dcterms:created xsi:type="dcterms:W3CDTF">2018-10-16T03:33:00Z</dcterms:created>
  <dcterms:modified xsi:type="dcterms:W3CDTF">2018-10-16T03:37:00Z</dcterms:modified>
</cp:coreProperties>
</file>